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1AB0" w14:textId="3A9236D1" w:rsidR="00CB3F1A" w:rsidRPr="00DB47A0" w:rsidRDefault="00CB3F1A" w:rsidP="001F4B96">
      <w:pPr>
        <w:spacing w:after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DB47A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INVITACIÓN </w:t>
      </w:r>
    </w:p>
    <w:p w14:paraId="164DC3A0" w14:textId="77777777" w:rsidR="001F4B96" w:rsidRPr="002C1130" w:rsidRDefault="001F4B96" w:rsidP="001F4B96">
      <w:pPr>
        <w:spacing w:after="0"/>
        <w:jc w:val="center"/>
        <w:rPr>
          <w:rFonts w:ascii="Arial" w:hAnsi="Arial" w:cs="Arial"/>
          <w:b/>
          <w:bCs/>
          <w:color w:val="333333"/>
          <w:sz w:val="16"/>
          <w:szCs w:val="16"/>
          <w:shd w:val="clear" w:color="auto" w:fill="F9FAFB"/>
        </w:rPr>
      </w:pPr>
    </w:p>
    <w:p w14:paraId="1C29275D" w14:textId="0D09CDD4" w:rsidR="006C7CFD" w:rsidRPr="00C438EC" w:rsidRDefault="00CB3F1A" w:rsidP="002C1130">
      <w:pPr>
        <w:spacing w:after="0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La Dirección Regional de </w:t>
      </w:r>
      <w:r w:rsidR="001053D4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E</w:t>
      </w: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ducación de Cajamarca requiere contratar el servicio </w:t>
      </w:r>
      <w:r w:rsidR="00FE62F8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de </w:t>
      </w:r>
      <w:r w:rsidR="002C1130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asistencia técnica para las acciones de recojo de</w:t>
      </w:r>
      <w:r w:rsid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</w:t>
      </w:r>
      <w:r w:rsidR="002C1130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información, sistematización y evaluación de la E</w:t>
      </w:r>
      <w:r w:rsid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ducación </w:t>
      </w:r>
      <w:r w:rsidR="002C1130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B</w:t>
      </w:r>
      <w:r w:rsid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ásica </w:t>
      </w:r>
      <w:r w:rsidR="002C1130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R</w:t>
      </w:r>
      <w:r w:rsid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egular (EBR)</w:t>
      </w:r>
      <w:r w:rsidR="002C1130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nivel</w:t>
      </w:r>
      <w:r w:rsid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</w:t>
      </w:r>
      <w:r w:rsidR="00D1552D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SECUNDARIO - MATEMÁTICA</w:t>
      </w:r>
      <w:r w:rsidR="002C1130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s</w:t>
      </w: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egún el siguiente detalle:</w:t>
      </w:r>
    </w:p>
    <w:p w14:paraId="08E0BFCD" w14:textId="77777777" w:rsidR="006C7CFD" w:rsidRPr="00C438EC" w:rsidRDefault="006C7CFD" w:rsidP="001F4B96">
      <w:pPr>
        <w:spacing w:after="0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</w:p>
    <w:p w14:paraId="028B6821" w14:textId="68128EE4" w:rsidR="00BB271C" w:rsidRPr="00C438EC" w:rsidRDefault="008775DC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Condiciones generales del postor</w:t>
      </w:r>
      <w:r w:rsidR="00BB271C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:</w:t>
      </w:r>
    </w:p>
    <w:p w14:paraId="676DBBF5" w14:textId="647A9932" w:rsidR="002C1130" w:rsidRDefault="002C1130" w:rsidP="001F4B96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AFB"/>
        </w:rPr>
        <w:t>Persona natural</w:t>
      </w:r>
    </w:p>
    <w:p w14:paraId="392662E6" w14:textId="15B8A3B9" w:rsidR="00BB271C" w:rsidRPr="00C438EC" w:rsidRDefault="00BB271C" w:rsidP="001F4B96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No estar impedido para contratar con el Estado.</w:t>
      </w:r>
    </w:p>
    <w:p w14:paraId="14C5AD57" w14:textId="77777777" w:rsidR="00C55447" w:rsidRPr="00C438EC" w:rsidRDefault="00BB271C" w:rsidP="001F4B96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RUC Activo y Habido. </w:t>
      </w:r>
    </w:p>
    <w:p w14:paraId="10ACF225" w14:textId="714E2152" w:rsidR="00BB271C" w:rsidRPr="00C438EC" w:rsidRDefault="00BB271C" w:rsidP="001F4B96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Registro Nacional de Proveedores </w:t>
      </w:r>
      <w:r w:rsidR="000A0678">
        <w:rPr>
          <w:rFonts w:ascii="Arial" w:hAnsi="Arial" w:cs="Arial"/>
          <w:color w:val="333333"/>
          <w:sz w:val="21"/>
          <w:szCs w:val="21"/>
          <w:shd w:val="clear" w:color="auto" w:fill="F9FAFB"/>
        </w:rPr>
        <w:t>(RNP) vigente.</w:t>
      </w:r>
    </w:p>
    <w:p w14:paraId="7B42B179" w14:textId="40B9374F" w:rsidR="00BB271C" w:rsidRPr="00C438EC" w:rsidRDefault="00BB271C" w:rsidP="001F4B9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</w:p>
    <w:p w14:paraId="369030E6" w14:textId="55C92938" w:rsidR="001F61FF" w:rsidRPr="00C438EC" w:rsidRDefault="00D76781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Formación Académica: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</w:t>
      </w:r>
      <w:r w:rsidR="002C1130"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Licenciado en Educación </w:t>
      </w:r>
      <w:r w:rsidR="00CE24C8">
        <w:rPr>
          <w:rFonts w:ascii="Arial" w:hAnsi="Arial" w:cs="Arial"/>
          <w:color w:val="333333"/>
          <w:sz w:val="21"/>
          <w:szCs w:val="21"/>
          <w:shd w:val="clear" w:color="auto" w:fill="F9FAFB"/>
        </w:rPr>
        <w:t>Matemática</w:t>
      </w:r>
      <w:r w:rsidR="002C1130"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>.</w:t>
      </w:r>
    </w:p>
    <w:p w14:paraId="494BC48F" w14:textId="77777777" w:rsidR="008775DC" w:rsidRPr="00C438EC" w:rsidRDefault="008775DC" w:rsidP="001F4B96">
      <w:pPr>
        <w:pStyle w:val="Prrafodelista"/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77677D43" w14:textId="468208EC" w:rsidR="008775DC" w:rsidRPr="00C438EC" w:rsidRDefault="008775DC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Experiencia</w:t>
      </w:r>
      <w:r w:rsidR="002F6D16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:</w:t>
      </w:r>
    </w:p>
    <w:p w14:paraId="797528FD" w14:textId="5F650AB9" w:rsidR="00280354" w:rsidRPr="00C438EC" w:rsidRDefault="00D76781" w:rsidP="001F4B96">
      <w:pPr>
        <w:spacing w:after="0"/>
        <w:ind w:firstLine="426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Experiencia</w:t>
      </w:r>
      <w:r w:rsidR="00832F71"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General</w:t>
      </w: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: </w:t>
      </w:r>
    </w:p>
    <w:p w14:paraId="06C526F8" w14:textId="4852A8EA" w:rsidR="00832F71" w:rsidRPr="00C438EC" w:rsidRDefault="00D76781" w:rsidP="00FE62F8">
      <w:pPr>
        <w:spacing w:after="0"/>
        <w:ind w:firstLine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• </w:t>
      </w:r>
      <w:r w:rsidR="00FE62F8" w:rsidRPr="00FE62F8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</w:t>
      </w:r>
      <w:r w:rsid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>N</w:t>
      </w:r>
      <w:r w:rsidR="002C1130"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>o menor de tres (03) años en el sector público y/o privado.</w:t>
      </w:r>
    </w:p>
    <w:p w14:paraId="50C95931" w14:textId="44956926" w:rsidR="00604831" w:rsidRPr="00C438EC" w:rsidRDefault="00604831" w:rsidP="001F4B96">
      <w:pPr>
        <w:spacing w:after="0"/>
        <w:ind w:firstLine="426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Experiencia Específica: </w:t>
      </w:r>
    </w:p>
    <w:p w14:paraId="632C0D1D" w14:textId="7CA44DC7" w:rsidR="002C1130" w:rsidRDefault="00D76781" w:rsidP="002C1130">
      <w:pPr>
        <w:spacing w:after="0"/>
        <w:ind w:left="567" w:hanging="141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•</w:t>
      </w:r>
      <w:r w:rsidR="00FE62F8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 </w:t>
      </w:r>
      <w:r w:rsid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>N</w:t>
      </w:r>
      <w:r w:rsidR="002C1130"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o menor a dos (02) años como docente </w:t>
      </w:r>
      <w:r w:rsidR="00CE24C8">
        <w:rPr>
          <w:rFonts w:ascii="Arial" w:hAnsi="Arial" w:cs="Arial"/>
          <w:color w:val="333333"/>
          <w:sz w:val="21"/>
          <w:szCs w:val="21"/>
          <w:shd w:val="clear" w:color="auto" w:fill="F9FAFB"/>
        </w:rPr>
        <w:t>del área.</w:t>
      </w:r>
    </w:p>
    <w:p w14:paraId="0F1A99A5" w14:textId="77777777" w:rsidR="00BD56AA" w:rsidRPr="00C438EC" w:rsidRDefault="00BD56AA" w:rsidP="00FE62F8">
      <w:pPr>
        <w:spacing w:after="0"/>
        <w:ind w:left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06B9E8F8" w14:textId="49F5BBBC" w:rsidR="00CA213E" w:rsidRDefault="00BD56AA" w:rsidP="00BD56A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BD56AA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C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a</w:t>
      </w:r>
      <w:r w:rsidRPr="00BD56AA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pacitación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:</w:t>
      </w:r>
    </w:p>
    <w:p w14:paraId="731124A8" w14:textId="1FCF4A2D" w:rsidR="00BD56AA" w:rsidRPr="002C1130" w:rsidRDefault="002C1130" w:rsidP="002C1130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Cursos, Talleres y/o similares </w:t>
      </w:r>
      <w:r w:rsidR="00CE24C8">
        <w:rPr>
          <w:rFonts w:ascii="Arial" w:hAnsi="Arial" w:cs="Arial"/>
          <w:color w:val="333333"/>
          <w:sz w:val="21"/>
          <w:szCs w:val="21"/>
          <w:shd w:val="clear" w:color="auto" w:fill="F9FAFB"/>
        </w:rPr>
        <w:t>estrategias metodológicas del área o implementación del currículo u otros relacionados al área</w:t>
      </w:r>
      <w:r w:rsidRPr="002C1130">
        <w:rPr>
          <w:rFonts w:ascii="Arial" w:hAnsi="Arial" w:cs="Arial"/>
          <w:color w:val="333333"/>
          <w:sz w:val="21"/>
          <w:szCs w:val="21"/>
          <w:shd w:val="clear" w:color="auto" w:fill="F9FAFB"/>
        </w:rPr>
        <w:t>.</w:t>
      </w:r>
    </w:p>
    <w:p w14:paraId="0782B156" w14:textId="77777777" w:rsidR="002C1130" w:rsidRPr="00BD56AA" w:rsidRDefault="002C1130" w:rsidP="00BD56AA">
      <w:pPr>
        <w:pStyle w:val="Prrafodelista"/>
        <w:shd w:val="clear" w:color="auto" w:fill="FFFFFF"/>
        <w:spacing w:after="0" w:line="240" w:lineRule="auto"/>
        <w:ind w:left="567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2CC54D53" w14:textId="77777777" w:rsidR="00EA2A67" w:rsidRPr="00C438EC" w:rsidRDefault="00D76781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Lugar de prestación del servicio: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</w:t>
      </w:r>
    </w:p>
    <w:p w14:paraId="7043ABA1" w14:textId="25CB8E49" w:rsidR="00280354" w:rsidRPr="00C438EC" w:rsidRDefault="00CE24C8" w:rsidP="001F4B96">
      <w:pPr>
        <w:spacing w:after="0"/>
        <w:ind w:left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AFB"/>
        </w:rPr>
        <w:t>El servicio será brindado, cuando corresponda, de manera presencial en las 13 UGEL de la región Cajamarca.</w:t>
      </w:r>
    </w:p>
    <w:p w14:paraId="4C5E1920" w14:textId="77777777" w:rsidR="0081411D" w:rsidRPr="00C438EC" w:rsidRDefault="0081411D" w:rsidP="001F4B96">
      <w:pPr>
        <w:spacing w:after="0"/>
        <w:ind w:left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547F98AF" w14:textId="184EC282" w:rsidR="00CD2308" w:rsidRPr="00C438EC" w:rsidRDefault="00CD2308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Plazo de prestación de servicios: </w:t>
      </w:r>
      <w:r w:rsidR="004D4B8B">
        <w:rPr>
          <w:rFonts w:ascii="Arial" w:hAnsi="Arial" w:cs="Arial"/>
          <w:color w:val="333333"/>
          <w:sz w:val="21"/>
          <w:szCs w:val="21"/>
          <w:shd w:val="clear" w:color="auto" w:fill="F9FAFB"/>
        </w:rPr>
        <w:t>3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0 días calendarios.</w:t>
      </w:r>
    </w:p>
    <w:p w14:paraId="3DDDADCA" w14:textId="77777777" w:rsidR="002C1130" w:rsidRDefault="002C1130" w:rsidP="001F4B96">
      <w:pPr>
        <w:spacing w:after="0"/>
        <w:ind w:firstLine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1BA2D409" w14:textId="0CEEBD37" w:rsidR="00742FD9" w:rsidRPr="002C1130" w:rsidRDefault="00F620F3" w:rsidP="001F4B96">
      <w:pPr>
        <w:spacing w:after="0"/>
        <w:ind w:firstLine="426"/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</w:pPr>
      <w:r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L</w:t>
      </w:r>
      <w:r w:rsidR="00742FD9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as demás condiciones se detallan en los términos de referencia</w:t>
      </w:r>
      <w:r w:rsidR="00B81211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(TDR)</w:t>
      </w:r>
      <w:r w:rsidR="00742FD9" w:rsidRPr="002C1130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adjuntos</w:t>
      </w:r>
    </w:p>
    <w:p w14:paraId="238C4FAB" w14:textId="77777777" w:rsidR="006C7CFD" w:rsidRPr="00C438EC" w:rsidRDefault="006C7CFD" w:rsidP="001F4B96">
      <w:pPr>
        <w:spacing w:after="0"/>
        <w:ind w:firstLine="426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7C15D6EE" w14:textId="12346EA2" w:rsidR="00742FD9" w:rsidRPr="00C438EC" w:rsidRDefault="008775DC" w:rsidP="001F4B9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C438EC">
        <w:rPr>
          <w:rFonts w:ascii="Arial" w:hAnsi="Arial" w:cs="Arial"/>
          <w:b/>
          <w:bCs/>
          <w:sz w:val="21"/>
          <w:szCs w:val="21"/>
          <w:shd w:val="clear" w:color="auto" w:fill="FFFFFF"/>
        </w:rPr>
        <w:t>En su propuesta</w:t>
      </w:r>
      <w:r w:rsidR="00742FD9" w:rsidRPr="00C438EC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deberá adjuntar lo siguiente: </w:t>
      </w:r>
    </w:p>
    <w:p w14:paraId="72B7C483" w14:textId="77777777" w:rsidR="002C1130" w:rsidRDefault="00742FD9" w:rsidP="001F4B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El </w:t>
      </w:r>
      <w:r w:rsidR="002C1130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currículo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vitae documentado y en formato PDF que acredite los requisitos mínimos solicitados en los TDR.</w:t>
      </w:r>
    </w:p>
    <w:p w14:paraId="6CE35FE5" w14:textId="73B7F17A" w:rsidR="00742FD9" w:rsidRPr="00C438EC" w:rsidRDefault="00742FD9" w:rsidP="002C1130">
      <w:pPr>
        <w:pStyle w:val="Prrafodelista"/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</w:t>
      </w:r>
    </w:p>
    <w:p w14:paraId="3B5496F6" w14:textId="09B09034" w:rsidR="00742FD9" w:rsidRPr="00C438EC" w:rsidRDefault="00742FD9" w:rsidP="001F4B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Cotización de servicio, Anexo N° 01, Anexo N° 02 y Anexo N° 03</w:t>
      </w:r>
      <w:r w:rsidR="002F6D16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debidamente firmados.</w:t>
      </w:r>
    </w:p>
    <w:p w14:paraId="34E085DF" w14:textId="77777777" w:rsidR="000A0678" w:rsidRDefault="000A0678" w:rsidP="001F4B96">
      <w:pPr>
        <w:spacing w:after="0"/>
        <w:ind w:left="36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373022DA" w14:textId="4CF525CC" w:rsidR="00742FD9" w:rsidRPr="00C438EC" w:rsidRDefault="00742FD9" w:rsidP="001F4B96">
      <w:pPr>
        <w:spacing w:after="0"/>
        <w:ind w:left="36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El </w:t>
      </w:r>
      <w:r w:rsidR="002C1130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currículo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vitae documentado presentado, tiene carácter de declaración jurada, por lo que el </w:t>
      </w:r>
      <w:r w:rsidR="002F6D16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postor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será responsable de la información consignada en dichos documentos y se somete al proceso de fiscalización posterior que lleve a cabo la entidad.</w:t>
      </w:r>
    </w:p>
    <w:p w14:paraId="5597631F" w14:textId="77777777" w:rsidR="000A0678" w:rsidRDefault="000A0678" w:rsidP="001F4B96">
      <w:p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9FAFB"/>
        </w:rPr>
      </w:pPr>
    </w:p>
    <w:p w14:paraId="3C5C5663" w14:textId="36694B4E" w:rsidR="00642D39" w:rsidRPr="000A0678" w:rsidRDefault="00CB3F1A" w:rsidP="001F4B96">
      <w:pPr>
        <w:spacing w:after="0"/>
        <w:jc w:val="both"/>
        <w:rPr>
          <w:rFonts w:ascii="Arial" w:hAnsi="Arial" w:cs="Arial"/>
          <w:b/>
          <w:bCs/>
          <w:color w:val="2E74B5" w:themeColor="accent5" w:themeShade="BF"/>
          <w:sz w:val="21"/>
          <w:szCs w:val="21"/>
          <w:shd w:val="clear" w:color="auto" w:fill="F9FAFB"/>
        </w:rPr>
      </w:pPr>
      <w:r w:rsidRPr="00F620F3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9FAFB"/>
        </w:rPr>
        <w:t xml:space="preserve">Los profesionales que 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9FAFB"/>
          <w:lang w:val="es-ES_tradnl"/>
        </w:rPr>
        <w:t>cumplan con los requisitos mínimos solicitados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, podrán enviar </w:t>
      </w:r>
      <w:r w:rsidR="00AB3CB5"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su propuesta 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hasta el </w:t>
      </w:r>
      <w:r w:rsidR="004D4B8B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>2</w:t>
      </w:r>
      <w:r w:rsidR="002C1130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>8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 de </w:t>
      </w:r>
      <w:r w:rsidR="002C1130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>noviembre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 de</w:t>
      </w:r>
      <w:r w:rsidR="00691D6F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>l</w:t>
      </w:r>
      <w:r w:rsidRPr="00F620F3">
        <w:rPr>
          <w:rFonts w:ascii="Arial" w:hAnsi="Arial" w:cs="Arial"/>
          <w:b/>
          <w:bCs/>
          <w:color w:val="FF0000"/>
          <w:sz w:val="21"/>
          <w:szCs w:val="21"/>
          <w:shd w:val="clear" w:color="auto" w:fill="F9FAFB"/>
          <w:lang w:val="es-ES_tradnl"/>
        </w:rPr>
        <w:t xml:space="preserve"> 2022 </w:t>
      </w:r>
      <w:r w:rsidRPr="00C438EC">
        <w:rPr>
          <w:rFonts w:ascii="Arial" w:hAnsi="Arial" w:cs="Arial"/>
          <w:color w:val="333333"/>
          <w:sz w:val="21"/>
          <w:szCs w:val="21"/>
          <w:shd w:val="clear" w:color="auto" w:fill="F9FAFB"/>
          <w:lang w:val="es-ES_tradnl"/>
        </w:rPr>
        <w:t>a la dirección electrónica</w:t>
      </w:r>
      <w:r w:rsidR="00AB3CB5" w:rsidRPr="00C438EC">
        <w:rPr>
          <w:rFonts w:ascii="Arial" w:hAnsi="Arial" w:cs="Arial"/>
          <w:color w:val="333333"/>
          <w:sz w:val="21"/>
          <w:szCs w:val="21"/>
          <w:shd w:val="clear" w:color="auto" w:fill="F9FAFB"/>
          <w:lang w:val="es-ES_tradnl"/>
        </w:rPr>
        <w:t xml:space="preserve"> </w:t>
      </w:r>
      <w:hyperlink r:id="rId7" w:history="1">
        <w:r w:rsidR="001E21F1" w:rsidRPr="00C438EC">
          <w:rPr>
            <w:rStyle w:val="Hipervnculo"/>
            <w:rFonts w:ascii="Arial" w:hAnsi="Arial" w:cs="Arial"/>
            <w:sz w:val="21"/>
            <w:szCs w:val="21"/>
            <w:shd w:val="clear" w:color="auto" w:fill="F9FAFB"/>
          </w:rPr>
          <w:t>adquisiciones@drecajamarca.edu.pe</w:t>
        </w:r>
      </w:hyperlink>
      <w:r w:rsidR="002F6D16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>.</w:t>
      </w:r>
      <w:r w:rsidR="001E21F1" w:rsidRPr="00C438EC">
        <w:rPr>
          <w:rFonts w:ascii="Arial" w:hAnsi="Arial" w:cs="Arial"/>
          <w:color w:val="333333"/>
          <w:sz w:val="21"/>
          <w:szCs w:val="21"/>
          <w:shd w:val="clear" w:color="auto" w:fill="F9FAFB"/>
        </w:rPr>
        <w:t xml:space="preserve"> </w:t>
      </w:r>
      <w:r w:rsidR="002F6D16" w:rsidRPr="000A0678">
        <w:rPr>
          <w:rFonts w:ascii="Arial" w:hAnsi="Arial" w:cs="Arial"/>
          <w:b/>
          <w:bCs/>
          <w:color w:val="2E74B5" w:themeColor="accent5" w:themeShade="BF"/>
          <w:sz w:val="21"/>
          <w:szCs w:val="21"/>
          <w:shd w:val="clear" w:color="auto" w:fill="F9FAFB"/>
        </w:rPr>
        <w:t>E</w:t>
      </w:r>
      <w:r w:rsidR="001E21F1" w:rsidRPr="000A0678">
        <w:rPr>
          <w:rFonts w:ascii="Arial" w:hAnsi="Arial" w:cs="Arial"/>
          <w:b/>
          <w:bCs/>
          <w:color w:val="2E74B5" w:themeColor="accent5" w:themeShade="BF"/>
          <w:sz w:val="21"/>
          <w:szCs w:val="21"/>
          <w:shd w:val="clear" w:color="auto" w:fill="F9FAFB"/>
        </w:rPr>
        <w:t>n el asunto deberá indicar</w:t>
      </w:r>
      <w:r w:rsidR="001053D4" w:rsidRPr="000A0678">
        <w:rPr>
          <w:rFonts w:ascii="Arial" w:hAnsi="Arial" w:cs="Arial"/>
          <w:b/>
          <w:bCs/>
          <w:color w:val="2E74B5" w:themeColor="accent5" w:themeShade="BF"/>
          <w:sz w:val="21"/>
          <w:szCs w:val="21"/>
          <w:shd w:val="clear" w:color="auto" w:fill="F9FAFB"/>
        </w:rPr>
        <w:t xml:space="preserve"> la denominación del servicio.</w:t>
      </w:r>
    </w:p>
    <w:p w14:paraId="4D6AA6F3" w14:textId="1F253AA4" w:rsidR="00D343F8" w:rsidRDefault="00AB3CB5" w:rsidP="00F620F3">
      <w:pPr>
        <w:spacing w:after="0"/>
        <w:jc w:val="both"/>
        <w:rPr>
          <w:rFonts w:ascii="Arial" w:hAnsi="Arial" w:cs="Arial"/>
          <w:sz w:val="21"/>
          <w:szCs w:val="21"/>
        </w:rPr>
      </w:pPr>
      <w:r w:rsidRPr="000A0678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Se </w:t>
      </w:r>
      <w:r w:rsidR="008775DC" w:rsidRPr="000A0678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>consideran</w:t>
      </w:r>
      <w:r w:rsidRPr="000A0678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como validas solo aquellas propuestas que se remitan a la dirección electrónica señalada</w:t>
      </w:r>
      <w:r w:rsidR="008775DC" w:rsidRPr="000A0678">
        <w:rPr>
          <w:rFonts w:ascii="Arial" w:hAnsi="Arial" w:cs="Arial"/>
          <w:b/>
          <w:bCs/>
          <w:color w:val="333333"/>
          <w:sz w:val="21"/>
          <w:szCs w:val="21"/>
          <w:shd w:val="clear" w:color="auto" w:fill="F9FAFB"/>
        </w:rPr>
        <w:t xml:space="preserve"> y en el plazo antes indicado.</w:t>
      </w:r>
    </w:p>
    <w:sectPr w:rsidR="00D343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7B6B" w14:textId="77777777" w:rsidR="003B2E97" w:rsidRDefault="003B2E97" w:rsidP="007D50FA">
      <w:pPr>
        <w:spacing w:after="0" w:line="240" w:lineRule="auto"/>
      </w:pPr>
      <w:r>
        <w:separator/>
      </w:r>
    </w:p>
  </w:endnote>
  <w:endnote w:type="continuationSeparator" w:id="0">
    <w:p w14:paraId="339B16C0" w14:textId="77777777" w:rsidR="003B2E97" w:rsidRDefault="003B2E97" w:rsidP="007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95A9" w14:textId="77777777" w:rsidR="007D50FA" w:rsidRDefault="007D50FA" w:rsidP="007D50FA">
    <w:pPr>
      <w:pStyle w:val="Piedepgina"/>
      <w:pBdr>
        <w:top w:val="thinThickSmallGap" w:sz="24" w:space="1" w:color="622423"/>
      </w:pBdr>
      <w:rPr>
        <w:rFonts w:ascii="Cambria" w:hAnsi="Cambria"/>
        <w:i/>
        <w:color w:val="0000FF"/>
        <w:sz w:val="16"/>
        <w:szCs w:val="20"/>
        <w:u w:val="single"/>
      </w:rPr>
    </w:pPr>
    <w:r>
      <w:rPr>
        <w:rFonts w:ascii="Cambria" w:eastAsia="Times New Roman" w:hAnsi="Cambria" w:cs="Calibri"/>
        <w:i/>
        <w:sz w:val="16"/>
        <w:szCs w:val="20"/>
      </w:rPr>
      <w:t>Av. Atahualpa km 3.5 Carretera a Baños del Inca</w:t>
    </w:r>
    <w:r>
      <w:rPr>
        <w:rFonts w:ascii="Cambria" w:eastAsia="Times New Roman" w:hAnsi="Cambria" w:cs="Calibri"/>
        <w:i/>
        <w:sz w:val="16"/>
        <w:szCs w:val="20"/>
      </w:rPr>
      <w:tab/>
    </w:r>
    <w:r>
      <w:rPr>
        <w:rFonts w:ascii="Cambria" w:eastAsia="Times New Roman" w:hAnsi="Cambria" w:cs="Calibri"/>
        <w:i/>
        <w:sz w:val="16"/>
        <w:szCs w:val="20"/>
      </w:rPr>
      <w:tab/>
    </w:r>
    <w:r>
      <w:rPr>
        <w:rFonts w:ascii="Cambria" w:hAnsi="Cambria"/>
        <w:i/>
        <w:sz w:val="16"/>
        <w:szCs w:val="20"/>
      </w:rPr>
      <w:t>http://www.educacioncajamarca.gob.pe</w:t>
    </w:r>
  </w:p>
  <w:p w14:paraId="58946A8E" w14:textId="5A9B95B0" w:rsidR="007D50FA" w:rsidRDefault="007D50FA" w:rsidP="007D50FA">
    <w:pPr>
      <w:pStyle w:val="Piedepgina"/>
      <w:pBdr>
        <w:top w:val="thinThickSmallGap" w:sz="24" w:space="1" w:color="622423"/>
      </w:pBdr>
      <w:rPr>
        <w:rFonts w:ascii="Cambria" w:hAnsi="Cambria"/>
        <w:i/>
        <w:sz w:val="16"/>
        <w:szCs w:val="20"/>
      </w:rPr>
    </w:pPr>
    <w:r>
      <w:rPr>
        <w:rFonts w:ascii="Cambria" w:hAnsi="Cambria"/>
        <w:i/>
        <w:sz w:val="16"/>
        <w:szCs w:val="20"/>
      </w:rPr>
      <w:t>Teléfono 076-</w:t>
    </w:r>
    <w:r>
      <w:rPr>
        <w:rFonts w:cs="Calibri"/>
        <w:color w:val="1F497D"/>
        <w:sz w:val="18"/>
        <w:szCs w:val="18"/>
      </w:rPr>
      <w:t xml:space="preserve"> </w:t>
    </w:r>
    <w:r>
      <w:rPr>
        <w:rFonts w:ascii="Cambria" w:hAnsi="Cambria"/>
        <w:i/>
        <w:sz w:val="16"/>
        <w:szCs w:val="20"/>
      </w:rPr>
      <w:t xml:space="preserve">361299                                 </w:t>
    </w:r>
    <w:r>
      <w:rPr>
        <w:rFonts w:ascii="Cambria" w:hAnsi="Cambria"/>
        <w:i/>
        <w:sz w:val="16"/>
        <w:szCs w:val="20"/>
      </w:rPr>
      <w:tab/>
      <w:t xml:space="preserve">                                                                                 E-mail: adquisiciones@drecajamarca.edu.pe</w:t>
    </w:r>
  </w:p>
  <w:p w14:paraId="016414A8" w14:textId="77777777" w:rsidR="007D50FA" w:rsidRDefault="007D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C883" w14:textId="77777777" w:rsidR="003B2E97" w:rsidRDefault="003B2E97" w:rsidP="007D50FA">
      <w:pPr>
        <w:spacing w:after="0" w:line="240" w:lineRule="auto"/>
      </w:pPr>
      <w:r>
        <w:separator/>
      </w:r>
    </w:p>
  </w:footnote>
  <w:footnote w:type="continuationSeparator" w:id="0">
    <w:p w14:paraId="4A9B42B5" w14:textId="77777777" w:rsidR="003B2E97" w:rsidRDefault="003B2E97" w:rsidP="007D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BFA8" w14:textId="60E64630" w:rsidR="007D50FA" w:rsidRDefault="007D50FA" w:rsidP="007D50FA">
    <w:pPr>
      <w:pStyle w:val="Encabezado"/>
      <w:pBdr>
        <w:bottom w:val="thickThinSmallGap" w:sz="24" w:space="1" w:color="622423"/>
      </w:pBdr>
      <w:tabs>
        <w:tab w:val="left" w:pos="795"/>
        <w:tab w:val="center" w:pos="5043"/>
      </w:tabs>
      <w:spacing w:line="276" w:lineRule="auto"/>
      <w:jc w:val="center"/>
      <w:rPr>
        <w:rFonts w:ascii="Cambria" w:eastAsia="Times New Roman" w:hAnsi="Cambria"/>
        <w:b/>
        <w:color w:val="0070C0"/>
        <w:sz w:val="28"/>
        <w:szCs w:val="24"/>
      </w:rPr>
    </w:pPr>
    <w:bookmarkStart w:id="0" w:name="_Hlk103843888"/>
    <w:r>
      <w:rPr>
        <w:noProof/>
      </w:rPr>
      <w:drawing>
        <wp:anchor distT="0" distB="0" distL="114300" distR="114300" simplePos="0" relativeHeight="251659264" behindDoc="0" locked="0" layoutInCell="1" allowOverlap="1" wp14:anchorId="6342677A" wp14:editId="72311B03">
          <wp:simplePos x="0" y="0"/>
          <wp:positionH relativeFrom="column">
            <wp:posOffset>4939665</wp:posOffset>
          </wp:positionH>
          <wp:positionV relativeFrom="paragraph">
            <wp:posOffset>85725</wp:posOffset>
          </wp:positionV>
          <wp:extent cx="629285" cy="493395"/>
          <wp:effectExtent l="0" t="0" r="0" b="1905"/>
          <wp:wrapNone/>
          <wp:docPr id="2" name="Imagen 2" descr="logo azul 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azul bo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889661" wp14:editId="76FF079B">
          <wp:simplePos x="0" y="0"/>
          <wp:positionH relativeFrom="column">
            <wp:posOffset>-27305</wp:posOffset>
          </wp:positionH>
          <wp:positionV relativeFrom="paragraph">
            <wp:posOffset>-82550</wp:posOffset>
          </wp:positionV>
          <wp:extent cx="751840" cy="74104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 New Roman" w:hAnsi="Cambria"/>
        <w:b/>
        <w:color w:val="0070C0"/>
        <w:sz w:val="28"/>
        <w:szCs w:val="24"/>
      </w:rPr>
      <w:t>GOBIERNO REGIONAL DE CAJAMARCA</w:t>
    </w:r>
  </w:p>
  <w:p w14:paraId="18AE879F" w14:textId="77777777" w:rsidR="007D50FA" w:rsidRDefault="007D50FA" w:rsidP="007D50FA">
    <w:pPr>
      <w:pStyle w:val="Encabezado"/>
      <w:pBdr>
        <w:bottom w:val="thickThinSmallGap" w:sz="24" w:space="1" w:color="622423"/>
      </w:pBdr>
      <w:spacing w:line="276" w:lineRule="auto"/>
      <w:jc w:val="center"/>
      <w:rPr>
        <w:rFonts w:ascii="Cambria" w:eastAsia="Times New Roman" w:hAnsi="Cambria"/>
        <w:b/>
        <w:color w:val="632423"/>
        <w:sz w:val="28"/>
        <w:szCs w:val="24"/>
      </w:rPr>
    </w:pPr>
    <w:r>
      <w:rPr>
        <w:rFonts w:ascii="Cambria" w:eastAsia="Times New Roman" w:hAnsi="Cambria"/>
        <w:b/>
        <w:color w:val="632423"/>
        <w:sz w:val="28"/>
        <w:szCs w:val="24"/>
      </w:rPr>
      <w:t>DIRECCIÓN REGIONAL DE EDUCACIÓN</w:t>
    </w:r>
  </w:p>
  <w:p w14:paraId="7A958E57" w14:textId="19F0C852" w:rsidR="007D50FA" w:rsidRDefault="007D50FA" w:rsidP="007D50FA">
    <w:pPr>
      <w:pStyle w:val="Encabezado"/>
      <w:pBdr>
        <w:bottom w:val="thickThinSmallGap" w:sz="24" w:space="1" w:color="622423"/>
      </w:pBdr>
      <w:jc w:val="center"/>
      <w:rPr>
        <w:rFonts w:ascii="Aparajita" w:eastAsia="Times New Roman" w:hAnsi="Aparajita" w:cs="Aparajita"/>
        <w:b/>
        <w:sz w:val="28"/>
        <w:szCs w:val="32"/>
      </w:rPr>
    </w:pPr>
    <w:r>
      <w:rPr>
        <w:rFonts w:ascii="Aparajita" w:hAnsi="Aparajita" w:cs="Aparajita"/>
        <w:b/>
        <w:noProof/>
        <w:sz w:val="28"/>
        <w:szCs w:val="32"/>
        <w:lang w:eastAsia="es-PE"/>
      </w:rPr>
      <w:t>OFICINA DE ADQUISICIONES</w:t>
    </w:r>
  </w:p>
  <w:p w14:paraId="5682868E" w14:textId="77777777" w:rsidR="007D50FA" w:rsidRDefault="007D50FA" w:rsidP="007D50FA">
    <w:pPr>
      <w:pStyle w:val="Encabezado"/>
      <w:pBdr>
        <w:bottom w:val="thickThinSmallGap" w:sz="24" w:space="1" w:color="622423"/>
      </w:pBdr>
      <w:tabs>
        <w:tab w:val="right" w:pos="10489"/>
      </w:tabs>
      <w:rPr>
        <w:rFonts w:ascii="Cambria" w:eastAsia="Times New Roman" w:hAnsi="Cambria" w:cs="Times New Roman"/>
        <w:sz w:val="13"/>
        <w:szCs w:val="13"/>
      </w:rPr>
    </w:pPr>
    <w:r>
      <w:rPr>
        <w:rFonts w:ascii="Cambria" w:eastAsia="Times New Roman" w:hAnsi="Cambria"/>
        <w:sz w:val="13"/>
        <w:szCs w:val="13"/>
      </w:rPr>
      <w:tab/>
    </w:r>
  </w:p>
  <w:p w14:paraId="1D9ABF73" w14:textId="3EE4B379" w:rsidR="007D50FA" w:rsidRPr="00F620F3" w:rsidRDefault="007D50FA" w:rsidP="00F620F3">
    <w:pPr>
      <w:suppressLineNumbers/>
      <w:spacing w:line="240" w:lineRule="auto"/>
      <w:jc w:val="center"/>
      <w:rPr>
        <w:rFonts w:ascii="Times New Roman" w:eastAsia="Times New Roman" w:hAnsi="Times New Roman"/>
        <w:i/>
        <w:sz w:val="20"/>
        <w:szCs w:val="20"/>
        <w:lang w:val="es-ES" w:eastAsia="es-ES"/>
      </w:rPr>
    </w:pPr>
    <w:r>
      <w:rPr>
        <w:rFonts w:ascii="Times New Roman" w:hAnsi="Times New Roman"/>
        <w:i/>
        <w:sz w:val="20"/>
        <w:szCs w:val="20"/>
      </w:rPr>
      <w:t>“</w:t>
    </w:r>
    <w:r>
      <w:rPr>
        <w:rFonts w:ascii="Arial" w:hAnsi="Arial" w:cs="Arial"/>
        <w:bCs/>
        <w:color w:val="202124"/>
        <w:sz w:val="18"/>
        <w:shd w:val="clear" w:color="auto" w:fill="FFFFFF"/>
      </w:rPr>
      <w:t>Año</w:t>
    </w:r>
    <w:r>
      <w:rPr>
        <w:rFonts w:ascii="Arial" w:hAnsi="Arial" w:cs="Arial"/>
        <w:color w:val="202124"/>
        <w:sz w:val="18"/>
        <w:shd w:val="clear" w:color="auto" w:fill="FFFFFF"/>
      </w:rPr>
      <w:t> del Fortalecimiento de la Soberanía Nacional”</w:t>
    </w:r>
    <w:r>
      <w:rPr>
        <w:rFonts w:ascii="Times New Roman" w:eastAsia="Times New Roman" w:hAnsi="Times New Roman"/>
        <w:bCs/>
        <w:i/>
        <w:sz w:val="20"/>
        <w:szCs w:val="20"/>
        <w:lang w:val="es-ES" w:eastAsia="es-ES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369"/>
    <w:multiLevelType w:val="hybridMultilevel"/>
    <w:tmpl w:val="110AFC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158D"/>
    <w:multiLevelType w:val="hybridMultilevel"/>
    <w:tmpl w:val="5B52E192"/>
    <w:lvl w:ilvl="0" w:tplc="425C23B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6CD8"/>
    <w:multiLevelType w:val="hybridMultilevel"/>
    <w:tmpl w:val="E88AA86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2894292">
    <w:abstractNumId w:val="0"/>
  </w:num>
  <w:num w:numId="2" w16cid:durableId="1730765993">
    <w:abstractNumId w:val="1"/>
  </w:num>
  <w:num w:numId="3" w16cid:durableId="118994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4"/>
    <w:rsid w:val="000A0678"/>
    <w:rsid w:val="000C044C"/>
    <w:rsid w:val="001053D4"/>
    <w:rsid w:val="001A3D15"/>
    <w:rsid w:val="001A7FD4"/>
    <w:rsid w:val="001E21F1"/>
    <w:rsid w:val="001F4B96"/>
    <w:rsid w:val="001F61FF"/>
    <w:rsid w:val="00234FD5"/>
    <w:rsid w:val="00236E0C"/>
    <w:rsid w:val="00264680"/>
    <w:rsid w:val="00280354"/>
    <w:rsid w:val="002C1130"/>
    <w:rsid w:val="002C2FDB"/>
    <w:rsid w:val="002F6D16"/>
    <w:rsid w:val="003B2E97"/>
    <w:rsid w:val="004124B6"/>
    <w:rsid w:val="0041459B"/>
    <w:rsid w:val="00421677"/>
    <w:rsid w:val="004C060F"/>
    <w:rsid w:val="004D4B8B"/>
    <w:rsid w:val="004F2AC5"/>
    <w:rsid w:val="005777E4"/>
    <w:rsid w:val="005E5914"/>
    <w:rsid w:val="00604831"/>
    <w:rsid w:val="00642D39"/>
    <w:rsid w:val="00647025"/>
    <w:rsid w:val="00691D6F"/>
    <w:rsid w:val="00697ADF"/>
    <w:rsid w:val="006A2048"/>
    <w:rsid w:val="006C7CFD"/>
    <w:rsid w:val="00742FD9"/>
    <w:rsid w:val="007D50FA"/>
    <w:rsid w:val="007E3994"/>
    <w:rsid w:val="0081411D"/>
    <w:rsid w:val="00832F71"/>
    <w:rsid w:val="00863183"/>
    <w:rsid w:val="008775DC"/>
    <w:rsid w:val="008B717A"/>
    <w:rsid w:val="008F2A4D"/>
    <w:rsid w:val="008F6F9D"/>
    <w:rsid w:val="00912E36"/>
    <w:rsid w:val="0091564F"/>
    <w:rsid w:val="0091611E"/>
    <w:rsid w:val="00924CB8"/>
    <w:rsid w:val="00985569"/>
    <w:rsid w:val="009B0721"/>
    <w:rsid w:val="009C1A84"/>
    <w:rsid w:val="00A83EFA"/>
    <w:rsid w:val="00AB3CB5"/>
    <w:rsid w:val="00B26403"/>
    <w:rsid w:val="00B81211"/>
    <w:rsid w:val="00BB271C"/>
    <w:rsid w:val="00BD56AA"/>
    <w:rsid w:val="00C438EC"/>
    <w:rsid w:val="00C55447"/>
    <w:rsid w:val="00C57300"/>
    <w:rsid w:val="00C96FD2"/>
    <w:rsid w:val="00CA213E"/>
    <w:rsid w:val="00CB3F1A"/>
    <w:rsid w:val="00CD2308"/>
    <w:rsid w:val="00CE24C8"/>
    <w:rsid w:val="00CE5864"/>
    <w:rsid w:val="00CF15FD"/>
    <w:rsid w:val="00D1552D"/>
    <w:rsid w:val="00D343F8"/>
    <w:rsid w:val="00D60497"/>
    <w:rsid w:val="00D76781"/>
    <w:rsid w:val="00DB47A0"/>
    <w:rsid w:val="00E054D5"/>
    <w:rsid w:val="00E55A8B"/>
    <w:rsid w:val="00EA2A67"/>
    <w:rsid w:val="00EC4DB0"/>
    <w:rsid w:val="00EF5327"/>
    <w:rsid w:val="00F13D32"/>
    <w:rsid w:val="00F620F3"/>
    <w:rsid w:val="00F83D05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7EC922"/>
  <w15:chartTrackingRefBased/>
  <w15:docId w15:val="{7EAFCD32-A0E9-4761-A829-1A816D1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77E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17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53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0FA"/>
  </w:style>
  <w:style w:type="paragraph" w:styleId="Piedepgina">
    <w:name w:val="footer"/>
    <w:basedOn w:val="Normal"/>
    <w:link w:val="PiedepginaCar"/>
    <w:uiPriority w:val="99"/>
    <w:unhideWhenUsed/>
    <w:rsid w:val="007D5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@drecajamarca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 Edith Terrones Pajares</dc:creator>
  <cp:keywords/>
  <dc:description/>
  <cp:lastModifiedBy>Pablo Soriano Morales</cp:lastModifiedBy>
  <cp:revision>3</cp:revision>
  <cp:lastPrinted>2022-05-18T21:15:00Z</cp:lastPrinted>
  <dcterms:created xsi:type="dcterms:W3CDTF">2022-11-24T15:58:00Z</dcterms:created>
  <dcterms:modified xsi:type="dcterms:W3CDTF">2022-11-24T16:00:00Z</dcterms:modified>
</cp:coreProperties>
</file>